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"/>
        <w:gridCol w:w="740"/>
        <w:gridCol w:w="896"/>
        <w:gridCol w:w="4476"/>
        <w:gridCol w:w="880"/>
        <w:gridCol w:w="756"/>
        <w:gridCol w:w="1016"/>
        <w:gridCol w:w="576"/>
        <w:gridCol w:w="576"/>
        <w:gridCol w:w="976"/>
      </w:tblGrid>
      <w:tr w:rsidR="00F0184C" w:rsidRPr="00083FE8" w:rsidTr="006E7961">
        <w:trPr>
          <w:trHeight w:val="300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  <w:r>
              <w:rPr>
                <w:rFonts w:ascii="Calibri" w:hAnsi="Calibri" w:cs="Times New Roman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7FA1969" wp14:editId="40ADA956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-399415</wp:posOffset>
                  </wp:positionV>
                  <wp:extent cx="800100" cy="409575"/>
                  <wp:effectExtent l="0" t="0" r="0" b="9525"/>
                  <wp:wrapNone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F0184C" w:rsidRPr="00083FE8" w:rsidTr="006E7961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84C" w:rsidRPr="00083FE8" w:rsidRDefault="00F0184C" w:rsidP="006E7961">
                  <w:pPr>
                    <w:rPr>
                      <w:rFonts w:ascii="Calibri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84C" w:rsidRPr="00083FE8" w:rsidRDefault="00F0184C" w:rsidP="00F0184C">
            <w:pPr>
              <w:rPr>
                <w:rFonts w:ascii="Century Gothic" w:hAnsi="Century Gothic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entury Gothic" w:hAnsi="Century Gothic" w:cs="Times New Roman"/>
                <w:color w:val="000000"/>
                <w:sz w:val="18"/>
                <w:szCs w:val="18"/>
                <w:lang w:eastAsia="pt-PT"/>
              </w:rPr>
              <w:t>ESCOLA SECUNDÁRIA</w:t>
            </w:r>
            <w:r w:rsidRPr="00083FE8">
              <w:rPr>
                <w:rFonts w:ascii="Century Gothic" w:hAnsi="Century Gothic" w:cs="Times New Roman"/>
                <w:color w:val="000000"/>
                <w:sz w:val="18"/>
                <w:szCs w:val="18"/>
                <w:lang w:eastAsia="pt-PT"/>
              </w:rPr>
              <w:t xml:space="preserve"> DE BARCELINHOS (403787)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6E3274C" wp14:editId="7367435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-11430</wp:posOffset>
                  </wp:positionV>
                  <wp:extent cx="1143000" cy="589280"/>
                  <wp:effectExtent l="0" t="0" r="0" b="127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F0184C" w:rsidRPr="00083FE8" w:rsidTr="006E7961">
              <w:trPr>
                <w:trHeight w:val="3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84C" w:rsidRPr="00083FE8" w:rsidRDefault="00F0184C" w:rsidP="006E7961">
                  <w:pPr>
                    <w:rPr>
                      <w:rFonts w:ascii="Calibri" w:hAnsi="Calibri" w:cs="Times New Roman"/>
                      <w:color w:val="000000"/>
                      <w:lang w:eastAsia="pt-PT"/>
                    </w:rPr>
                  </w:pPr>
                </w:p>
              </w:tc>
            </w:tr>
          </w:tbl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84C" w:rsidRPr="00083FE8" w:rsidRDefault="00F0184C" w:rsidP="006E7961">
            <w:pPr>
              <w:rPr>
                <w:rFonts w:ascii="Calibri" w:hAnsi="Calibri" w:cs="Times New Roman"/>
                <w:color w:val="000000"/>
                <w:lang w:eastAsia="pt-PT"/>
              </w:rPr>
            </w:pPr>
          </w:p>
        </w:tc>
      </w:tr>
    </w:tbl>
    <w:p w:rsidR="003C50C0" w:rsidRDefault="00F0184C" w:rsidP="00917D32">
      <w:pPr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color w:val="FF0000"/>
          <w:kern w:val="36"/>
          <w:sz w:val="48"/>
          <w:szCs w:val="48"/>
          <w:lang w:eastAsia="pt-PT"/>
        </w:rPr>
      </w:pPr>
      <w:r w:rsidRPr="00F0184C">
        <w:rPr>
          <w:rFonts w:ascii="Franklin Gothic Book" w:eastAsia="Times New Roman" w:hAnsi="Franklin Gothic Book" w:cs="Times New Roman"/>
          <w:b/>
          <w:bCs/>
          <w:color w:val="FF0000"/>
          <w:kern w:val="36"/>
          <w:sz w:val="48"/>
          <w:szCs w:val="48"/>
          <w:lang w:eastAsia="pt-PT"/>
        </w:rPr>
        <w:t>Orçamento Participativo das Escolas</w:t>
      </w:r>
    </w:p>
    <w:p w:rsidR="003C50C0" w:rsidRPr="00AC631F" w:rsidRDefault="00917D32" w:rsidP="00917D32">
      <w:pPr>
        <w:spacing w:after="0" w:line="240" w:lineRule="auto"/>
        <w:jc w:val="center"/>
        <w:outlineLvl w:val="0"/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lang w:eastAsia="pt-PT"/>
        </w:rPr>
      </w:pPr>
      <w:r w:rsidRPr="00AC631F"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lang w:eastAsia="pt-PT"/>
        </w:rPr>
        <w:t>(</w:t>
      </w:r>
      <w:r w:rsidRPr="00AC631F"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u w:val="single"/>
          <w:lang w:eastAsia="pt-PT"/>
        </w:rPr>
        <w:t>O P E</w:t>
      </w:r>
      <w:r w:rsidRPr="00AC631F"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lang w:eastAsia="pt-PT"/>
        </w:rPr>
        <w:t>)</w:t>
      </w:r>
      <w:r w:rsidR="00AC631F" w:rsidRPr="00AC631F"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lang w:eastAsia="pt-PT"/>
        </w:rPr>
        <w:t xml:space="preserve"> </w:t>
      </w:r>
      <w:r w:rsidR="00B7246D" w:rsidRPr="00AC631F">
        <w:rPr>
          <w:rFonts w:ascii="Franklin Gothic Book" w:eastAsia="Times New Roman" w:hAnsi="Franklin Gothic Book" w:cs="Times New Roman"/>
          <w:b/>
          <w:bCs/>
          <w:i/>
          <w:color w:val="FF0000"/>
          <w:kern w:val="36"/>
          <w:sz w:val="28"/>
          <w:szCs w:val="28"/>
          <w:lang w:eastAsia="pt-PT"/>
        </w:rPr>
        <w:t>- 2023</w:t>
      </w:r>
    </w:p>
    <w:p w:rsidR="006448BF" w:rsidRPr="00F0184C" w:rsidRDefault="006448BF" w:rsidP="00644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pt-PT"/>
        </w:rPr>
      </w:pPr>
      <w:r w:rsidRPr="00F0184C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pt-PT"/>
        </w:rPr>
        <w:t>REGULAMENTO</w:t>
      </w:r>
    </w:p>
    <w:p w:rsidR="006448BF" w:rsidRPr="006448BF" w:rsidRDefault="00F0184C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(</w:t>
      </w:r>
      <w:r w:rsidR="006448BF" w:rsidRPr="006448B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 presente Regulamento foi publicado, no Diário da República,</w:t>
      </w:r>
      <w:r w:rsidR="006448BF" w:rsidRPr="006448B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br/>
      </w:r>
      <w:proofErr w:type="gramStart"/>
      <w:r w:rsidR="006448BF" w:rsidRPr="006448B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em</w:t>
      </w:r>
      <w:proofErr w:type="gramEnd"/>
      <w:r w:rsidR="006448BF" w:rsidRPr="006448BF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anexo ao </w:t>
      </w:r>
      <w:hyperlink r:id="rId8" w:history="1">
        <w:r w:rsidR="006448BF" w:rsidRPr="006448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t-PT"/>
          </w:rPr>
          <w:t>Despacho n.º 436-A/2017</w:t>
        </w:r>
      </w:hyperlink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pt-PT"/>
        </w:rPr>
        <w:t>)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1.º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Âmbito</w:t>
      </w:r>
    </w:p>
    <w:p w:rsidR="006448BF" w:rsidRPr="006448BF" w:rsidRDefault="006448BF" w:rsidP="00F0184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O presente regulamento aplica-se ao orçamento participativo das escolas com alunos do 3.º ciclo do ensino básico e/ou do ensino secundário que frequentem estabelecimentos públicos de ensino.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2.º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Etapas e prazos</w:t>
      </w:r>
    </w:p>
    <w:p w:rsidR="000262AC" w:rsidRDefault="006448BF" w:rsidP="000262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orçamento participativo é organizado, em cada ano civil, em cada uma das escolas descritas no artigo anterior, de acordo 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os seguintes procedimentos: </w:t>
      </w:r>
    </w:p>
    <w:p w:rsidR="000262AC" w:rsidRDefault="006448BF" w:rsidP="000262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a) Definição da coordenação e divulgação pública dos procedimentos e prazos para a 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apresentação de propostas — até ao </w:t>
      </w:r>
      <w:r w:rsidR="00B72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dia 15 de Março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0262AC" w:rsidRDefault="006448BF" w:rsidP="000262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b) Desenvolvimento e apresentação de propostas — 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até ao </w:t>
      </w:r>
      <w:r w:rsidR="00B72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final do mês de Março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0262AC" w:rsidRDefault="006448BF" w:rsidP="00B7246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c) Divulgação e debate das propostas — </w:t>
      </w:r>
      <w:r w:rsidR="00B7246D"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até ao </w:t>
      </w:r>
      <w:r w:rsidR="00B72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dia 23 de Março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0262AC" w:rsidRDefault="006448BF" w:rsidP="000262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d) 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V</w:t>
      </w:r>
      <w:r w:rsidR="00D2254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otação das propostas — no dia 24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 xml:space="preserve"> de março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, ou num dia útil anterior a esta data, caso aquele dia não seja dia útil ou c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>oincida com interrupção letiva;</w:t>
      </w:r>
    </w:p>
    <w:p w:rsidR="000262AC" w:rsidRDefault="006448BF" w:rsidP="00B7246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e) Apresentação dos resultados — </w:t>
      </w:r>
      <w:r w:rsidR="00B7246D"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até ao </w:t>
      </w:r>
      <w:r w:rsidR="00B724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final de Março</w:t>
      </w:r>
      <w:r w:rsidR="000262AC">
        <w:rPr>
          <w:rFonts w:ascii="Times New Roman" w:eastAsia="Times New Roman" w:hAnsi="Times New Roman" w:cs="Times New Roman"/>
          <w:sz w:val="24"/>
          <w:szCs w:val="24"/>
          <w:lang w:eastAsia="pt-PT"/>
        </w:rPr>
        <w:t>;</w:t>
      </w:r>
    </w:p>
    <w:p w:rsidR="000262AC" w:rsidRDefault="006448BF" w:rsidP="000262A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f) Planeamento da execução — 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até ao final do maio;</w:t>
      </w:r>
    </w:p>
    <w:p w:rsidR="00F0184C" w:rsidRDefault="006448BF" w:rsidP="004471F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g) Execução da medida — </w:t>
      </w:r>
      <w:r w:rsidRPr="00F018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até ao final do respetivo ano civil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4471F1" w:rsidRPr="006448BF" w:rsidRDefault="004471F1" w:rsidP="004471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471F1" w:rsidRPr="004471F1" w:rsidRDefault="006448BF" w:rsidP="00447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3.º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Coordenação da medida</w:t>
      </w:r>
    </w:p>
    <w:p w:rsidR="003D2E61" w:rsidRDefault="006448BF" w:rsidP="003D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1 – A nível nacional, o orçamento participativo é coordenado pelo Instituto de Gestão Financeira da Educação I.P. (</w:t>
      </w:r>
      <w:proofErr w:type="spellStart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IGeFE</w:t>
      </w:r>
      <w:proofErr w:type="spellEnd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, I.P.), em arti</w:t>
      </w:r>
      <w:r w:rsidR="00F0184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culação com a Direção-Geral dos Estabelecimentos Escolares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(</w:t>
      </w:r>
      <w:proofErr w:type="spellStart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DGEstE</w:t>
      </w:r>
      <w:proofErr w:type="spellEnd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).</w:t>
      </w:r>
      <w:r w:rsidR="00F0184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3D2E61" w:rsidRDefault="006448BF" w:rsidP="003D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2 – Em cada uma das escolas inseridas no âmbito do artigo 1.º do presente regulamento, o Diretor do agrupamento de escolas ou escola não agrupada coordena localmente a medida e deve garantir que o orçamento participativo é, conjuntamente com o montante em causa, objeto da adequada divulgação pública, nomeadamente afixado em locais próprios da escola, nos espaços do estabelecimento na internet e diretamente aos estudantes através dos diretores de turma.</w:t>
      </w:r>
    </w:p>
    <w:p w:rsidR="006448BF" w:rsidRPr="006448BF" w:rsidRDefault="006448BF" w:rsidP="003D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</w:t>
      </w:r>
      <w:r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O Diretor pode, por escola com orçamento participativo, delegar num </w:t>
      </w:r>
      <w:r w:rsidR="004471F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docente</w:t>
      </w:r>
      <w:r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 sua responsabilidade de coordenação local da medida.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Artigo 4.º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Desenvolvimento das propostas</w:t>
      </w:r>
    </w:p>
    <w:p w:rsid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As propostas são elaboradas por estudantes do 3.º ciclo do ensino básico e/ou do </w:t>
      </w:r>
      <w:r w:rsidRPr="000017B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t-PT"/>
        </w:rPr>
        <w:t>ensino secundário</w:t>
      </w:r>
      <w:r w:rsidR="00BA4B2C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t-PT"/>
        </w:rPr>
        <w:t xml:space="preserve"> que</w:t>
      </w:r>
      <w:r w:rsidRPr="000017B1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t-PT"/>
        </w:rPr>
        <w:t xml:space="preserve"> identificam claramente uma melhoria pretendida na escola</w:t>
      </w:r>
      <w:r w:rsidRPr="00F0184C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, através da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aquisição de bens e/ou serviços que sejam necessários ou convenientes para a beneficiação do espaço escolar e/ou da forma da sua utilização ou destinados a melhorar os processos de ensino aprendizagem e do qual possa beneficiar ou vir a benefi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>ciar toda a comunidade escolar.</w:t>
      </w:r>
    </w:p>
    <w:p w:rsid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2 – Em cada uma das escolas abrangidas pelo presente regulamento, o coordenador local deve garantir aos estudantes o espaço para informação, reflexão e debate ace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>rca do orçamento participativo.</w:t>
      </w:r>
    </w:p>
    <w:p w:rsidR="006448BF" w:rsidRPr="006448BF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O coordenador local da medida deve prestar apoio aos estudantes a desenvolver propostas em áreas de interesse dos próprios, por meios presenciais e/ou eletrónicos. 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5.º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Processo</w:t>
      </w:r>
    </w:p>
    <w:p w:rsidR="000017B1" w:rsidRP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As propostas são entregues até ao final do mês de fevereiro presencialmente, na secretaria do estabelecimento de ensino, ou através de meios eletrónicos a divulgar nos termos da alínea a) do</w:t>
      </w:r>
      <w:r w:rsidR="000017B1"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artigo 2.º.</w:t>
      </w:r>
    </w:p>
    <w:p w:rsid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Cada proposta d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e orçamento participativo deve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0017B1" w:rsidRP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a)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Ser subscrita, individualmente,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por um est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 xml:space="preserve">udante proponente, ou em grupo,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por um máxi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mo de 5 estudantes proponentes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;</w:t>
      </w:r>
    </w:p>
    <w:p w:rsidR="000017B1" w:rsidRP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</w:pP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b) Ser apoiada por, pelo menos,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5% dos estudantes do 3.º ciclo do ensino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 básico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e/ou do ensino secundário, que frequentem a es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cola em causa, sendo claramente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identificados pelo seu nome, nú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mero de estudante e assinatura. </w:t>
      </w:r>
    </w:p>
    <w:p w:rsidR="000017B1" w:rsidRP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</w:pP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3 – 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t-PT"/>
        </w:rPr>
        <w:t>As propostas são contidas num texto até 1000 palavras</w:t>
      </w:r>
      <w:r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, com ou sem imagem ilustrativa, e devem referir expressamente a sua compatibilidade com outras medidas em curso na escola e a sua exequibilidade com a dotação local atribu</w:t>
      </w:r>
      <w:r w:rsidR="000017B1" w:rsidRPr="000017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ída ao orçamento participativo.</w:t>
      </w:r>
    </w:p>
    <w:p w:rsidR="006448BF" w:rsidRPr="006448BF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 – Na primeira semana de março deve realizar-se uma reunião entre a coordenação local da medida e os proponentes das várias propostas, no sentido de clarificar e ajustar as propostas aos recursos providenciados por esta medida, sendo possível, nesta fase, o aperfeiçoamento, a fusão ou a desistência de propostas. 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6.º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Divulgação e debate das propostas</w:t>
      </w:r>
    </w:p>
    <w:p w:rsidR="000017B1" w:rsidRDefault="000017B1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O coordenador local da medida:</w:t>
      </w:r>
    </w:p>
    <w:p w:rsid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a) Pode excluir, antes do período de divulga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ção e debate, propostas que não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cumpram o disposto no n.º 1 do artigo 4.º, que sejam con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trárias ao projeto educativo ou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que não sej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>am, manifestamente, exequíveis;</w:t>
      </w:r>
    </w:p>
    <w:p w:rsidR="000017B1" w:rsidRP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b) </w:t>
      </w:r>
      <w:r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Deve promover a divulgação, até 10 dias út</w:t>
      </w:r>
      <w:r w:rsidR="000017B1"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eis antes da votação, em locais </w:t>
      </w:r>
      <w:r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visíveis da escola e por meios eletrónicos,</w:t>
      </w:r>
      <w:r w:rsidR="000017B1" w:rsidRPr="000017B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várias propostas aprovadas;</w:t>
      </w:r>
    </w:p>
    <w:p w:rsidR="000017B1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c) Deve permitir aos proponentes o d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esenvolvimento de atividades de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divulgação e debate acerca das suas propostas, no esp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aço escolar, durante os 10 dias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úteis anteriores à votação, desde que não perturbem o 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>normal funcionamento da escola;</w:t>
      </w:r>
    </w:p>
    <w:p w:rsidR="006448BF" w:rsidRDefault="006448BF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d) Deve intervir imediatamente, no senti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 de impedir quaisquer atos de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intimidação ou silenciamento que perturbem os princípios da libe</w:t>
      </w:r>
      <w:r w:rsidR="000017B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rdade de expressão 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igualdade de oportunidades. </w:t>
      </w:r>
    </w:p>
    <w:p w:rsidR="00A36030" w:rsidRPr="006448BF" w:rsidRDefault="00A36030" w:rsidP="00001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7.º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Votação e divulgação de resultados</w:t>
      </w:r>
    </w:p>
    <w:p w:rsidR="004471F1" w:rsidRPr="006448BF" w:rsidRDefault="004471F1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A36030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1 – O Conselho Geral do agrupamento de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escolas ou escola não agrupada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nomeia, por cada escola abrangida, uma comissão eleit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oral, composta por um professor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um conjunto de estudantes que possam assegurar o 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regular funcionamento das mesas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de voto, sem prejudicar a normal prestação e ass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>istência às atividades letivas.</w:t>
      </w:r>
    </w:p>
    <w:p w:rsidR="00A36030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</w:t>
      </w:r>
      <w:r w:rsidRPr="00310D4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À comis</w:t>
      </w:r>
      <w:r w:rsidR="00A36030" w:rsidRPr="00310D4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são eleitoral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compete garantir: </w:t>
      </w:r>
    </w:p>
    <w:p w:rsidR="00A36030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a) A abertura da mesa de voto ou de várias mesas de vot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o, em locais visíveis da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escola, mas que garantam a tranquilidade do processo,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no Dia do Estudante ou num dia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próximo, nos termos defini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>dos na alínea d) do artigo 2.º;</w:t>
      </w:r>
    </w:p>
    <w:p w:rsidR="00A36030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b) A possibilidade de todos os estudantes do 3.º ciclo do ensino básico e/ou do ensino secundário votarem, em liberdade, 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na proposta da sua preferência; </w:t>
      </w:r>
    </w:p>
    <w:p w:rsidR="00A36030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c) A contagem dos votos, no próprio di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a, e a apresentação pública dos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resultados, no máximo, </w:t>
      </w:r>
      <w:proofErr w:type="gramStart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c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>inco</w:t>
      </w:r>
      <w:proofErr w:type="gramEnd"/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dias úteis após a votação.</w:t>
      </w:r>
    </w:p>
    <w:p w:rsidR="000E2659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3 – Caso só se encontre uma proposta a votação, a mesma só é cons</w:t>
      </w:r>
      <w:r w:rsidR="00A3603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iderada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aprovada se</w:t>
      </w:r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obtiver </w:t>
      </w:r>
      <w:proofErr w:type="gramStart"/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>50%</w:t>
      </w:r>
      <w:proofErr w:type="gramEnd"/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mais </w:t>
      </w:r>
      <w:proofErr w:type="gramStart"/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>um</w:t>
      </w:r>
      <w:proofErr w:type="gramEnd"/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votos.</w:t>
      </w:r>
    </w:p>
    <w:p w:rsidR="006448BF" w:rsidRDefault="006448BF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4 – Podem ser estabelecidos regulamentos eleit</w:t>
      </w:r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orais a nível de agrupamento de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escolas ou escola não agrupada que concretizem e </w:t>
      </w:r>
      <w:r w:rsidR="000E265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especifiquem algumas das regras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relativas à votação. </w:t>
      </w:r>
    </w:p>
    <w:p w:rsidR="004471F1" w:rsidRPr="006448BF" w:rsidRDefault="004471F1" w:rsidP="000E26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336508" w:rsidRPr="00BA4B2C" w:rsidRDefault="006448BF" w:rsidP="00BA4B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8.º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Planeamento e execução</w:t>
      </w:r>
    </w:p>
    <w:p w:rsidR="00F842EA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 Diretor e o Conselho Administrativo do a</w:t>
      </w:r>
      <w:r w:rsidR="00F842EA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grupamento de escolas ou escola não agrupada devem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</w:p>
    <w:p w:rsidR="00F842EA" w:rsidRPr="00446811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a) </w:t>
      </w:r>
      <w:r w:rsidRPr="00446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Incluir a proposta vencedora, na sua program</w:t>
      </w:r>
      <w:r w:rsidR="00F842EA" w:rsidRPr="00446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ação de atividades, estudando a melhor forma de a executar; </w:t>
      </w:r>
    </w:p>
    <w:p w:rsidR="00F842EA" w:rsidRPr="00446811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</w:pPr>
      <w:r w:rsidRPr="00446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>b) Concretizar a proposta vencedora até a</w:t>
      </w:r>
      <w:r w:rsidR="00F842EA" w:rsidRPr="004468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PT"/>
        </w:rPr>
        <w:t xml:space="preserve">o final do ano civil; </w:t>
      </w:r>
    </w:p>
    <w:p w:rsidR="00F842EA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c) Zelar para que a intervenção na escola prod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uza os efeitos desejados e seja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assegurado o bom uso e a manutenção posteri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>or dos equipamentos ou serviços adquiridos.</w:t>
      </w:r>
    </w:p>
    <w:p w:rsidR="00F842EA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2 – Após a execução da proposta vencedora, caso se trate de proposta 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beneficiação do espaço escolar e/ou da forma da sua uti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lização, deve garantir-se que 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seu uso abrange todos os alunos da escola, incluind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>o os que não possuem capacidade eleitoral ativa.</w:t>
      </w:r>
    </w:p>
    <w:p w:rsidR="006448BF" w:rsidRDefault="006448BF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3 – Após a votação, se a execução da proposta vencedora não esgota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 a verba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atribuída ao orçamento participativo da escola, podem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ser consideradas para execução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também a proposta ou propostas seguintes, até ao limite</w:t>
      </w:r>
      <w:r w:rsidR="00F842E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verba constante no referido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orçamento participativo. </w:t>
      </w:r>
    </w:p>
    <w:p w:rsidR="00F842EA" w:rsidRDefault="00F842EA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842EA" w:rsidRDefault="00F842EA" w:rsidP="00F84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F842EA" w:rsidRPr="006448BF" w:rsidRDefault="00F842EA" w:rsidP="00F842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4471F1" w:rsidRDefault="004471F1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4471F1" w:rsidRDefault="004471F1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Artigo 9.º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Financiamento</w:t>
      </w:r>
    </w:p>
    <w:p w:rsidR="00446811" w:rsidRDefault="006448BF" w:rsidP="0044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O orçamento participativo de cada escola, nos </w:t>
      </w:r>
      <w:r w:rsidR="00446811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termos do artigo 1.º, é igual a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€ 1 por cada aluno do 3.º ciclo do ensino básic</w:t>
      </w:r>
      <w:r w:rsidR="00446811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o e/ou do ensino secundário que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frequente os referi</w:t>
      </w:r>
      <w:r w:rsidR="00446811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dos estabelecimentos de ensino</w:t>
      </w:r>
      <w:r w:rsidR="004468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446811" w:rsidRDefault="006448BF" w:rsidP="0044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2 – No caso de escolas com menos de 500 alunos elegíveis nos termos</w:t>
      </w:r>
      <w:r w:rsidR="004468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 anterior, o valor do orça</w:t>
      </w:r>
      <w:r w:rsidR="00446811">
        <w:rPr>
          <w:rFonts w:ascii="Times New Roman" w:eastAsia="Times New Roman" w:hAnsi="Times New Roman" w:cs="Times New Roman"/>
          <w:sz w:val="24"/>
          <w:szCs w:val="24"/>
          <w:lang w:eastAsia="pt-PT"/>
        </w:rPr>
        <w:t>mento participativo é de € 500.</w:t>
      </w:r>
    </w:p>
    <w:p w:rsidR="00446811" w:rsidRDefault="006448BF" w:rsidP="0044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3 –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 contabilização dos alunos para o</w:t>
      </w:r>
      <w:r w:rsidR="00446811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efeito do cálculo do orçamento </w:t>
      </w:r>
      <w:r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participativo nos termos do n.º 1 tem em conta, em </w:t>
      </w:r>
      <w:r w:rsidR="00446811" w:rsidRPr="00446811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cada escola, o número de alunos elegíveis a 30 de novembro</w:t>
      </w:r>
      <w:r w:rsidR="00446811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6448BF" w:rsidRPr="006448BF" w:rsidRDefault="006448BF" w:rsidP="00446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4 – Os montantes transferidos pelo </w:t>
      </w:r>
      <w:proofErr w:type="spellStart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IGeFE</w:t>
      </w:r>
      <w:proofErr w:type="spellEnd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, I.P.</w:t>
      </w:r>
      <w:r w:rsidR="00446811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para efeitos de financiamento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dos orçamentos participativos não podem ser utilizados para outras despesas. </w:t>
      </w:r>
    </w:p>
    <w:p w:rsidR="00631DED" w:rsidRDefault="006448BF" w:rsidP="00631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10.º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Financiamentos suplementares</w:t>
      </w:r>
    </w:p>
    <w:p w:rsidR="00631DED" w:rsidRDefault="006448BF" w:rsidP="00631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Para além do valor definido no artigo anterior, o Diretor e o 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Conselho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Administrativo do agrupamento de escolas ou escola n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ão agrupada, considerando a sua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disponibilidade financeira e o seu projeto educativo,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pode atribuir um financiamento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suplementar ao orç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>amento participativo da escola.</w:t>
      </w:r>
    </w:p>
    <w:p w:rsidR="006448BF" w:rsidRPr="006448BF" w:rsidRDefault="006448BF" w:rsidP="00631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2 – Os proponentes podem desenvolver atividades de an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gariação de fundos para as suas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propostas, junto da comunidade local, no sentid</w:t>
      </w:r>
      <w:r w:rsidR="00631DED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da complementaridade do valor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atribuído à respetiva escola. </w:t>
      </w:r>
    </w:p>
    <w:p w:rsidR="006448BF" w:rsidRPr="006448BF" w:rsidRDefault="006448BF" w:rsidP="00644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Artigo 11.º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6448B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Acompanhamento e Supervisão</w:t>
      </w:r>
    </w:p>
    <w:p w:rsidR="00AB4FB8" w:rsidRDefault="006448BF" w:rsidP="00AB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 – A </w:t>
      </w:r>
      <w:proofErr w:type="spellStart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DGEstE</w:t>
      </w:r>
      <w:proofErr w:type="spellEnd"/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é responsável por disponibiliza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r aos agrupamentos de escolas e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escolas não agrupadas, atempadamente, toda a informaç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ão oficial relativamente a esta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medida e apoiar a busca de soluções para as dificulda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des que surjam localmente à sua execução. </w:t>
      </w:r>
    </w:p>
    <w:p w:rsidR="006448BF" w:rsidRPr="006448BF" w:rsidRDefault="006448BF" w:rsidP="00AB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2 – A Inspeção-Geral da Educação e Ciência é re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sponsável por receber e avaliar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qualquer queixa que surja, por parte de elemen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tos das comunidades educativas,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relativamente a eventuais infrações na execução da</w:t>
      </w:r>
      <w:r w:rsidR="00AB4FB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medida, em qualquer das etapas </w:t>
      </w: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>definidas no presente regulamento.</w:t>
      </w:r>
    </w:p>
    <w:p w:rsidR="006448BF" w:rsidRPr="006448BF" w:rsidRDefault="006448BF" w:rsidP="0064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448B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﻿ </w:t>
      </w:r>
    </w:p>
    <w:p w:rsidR="00031719" w:rsidRDefault="00031719"/>
    <w:p w:rsidR="004471F1" w:rsidRPr="004471F1" w:rsidRDefault="004471F1">
      <w:pPr>
        <w:rPr>
          <w:sz w:val="24"/>
          <w:szCs w:val="24"/>
        </w:rPr>
      </w:pPr>
      <w:r>
        <w:tab/>
      </w:r>
      <w:r w:rsidRPr="004471F1">
        <w:rPr>
          <w:sz w:val="24"/>
          <w:szCs w:val="24"/>
        </w:rPr>
        <w:t>Esco</w:t>
      </w:r>
      <w:r w:rsidR="00825774">
        <w:rPr>
          <w:sz w:val="24"/>
          <w:szCs w:val="24"/>
        </w:rPr>
        <w:t>la Secundária de Ba</w:t>
      </w:r>
      <w:r w:rsidR="0082559F">
        <w:rPr>
          <w:sz w:val="24"/>
          <w:szCs w:val="24"/>
        </w:rPr>
        <w:t>rcelinhos, 28</w:t>
      </w:r>
      <w:bookmarkStart w:id="0" w:name="_GoBack"/>
      <w:bookmarkEnd w:id="0"/>
      <w:r w:rsidR="00BA4B2C">
        <w:rPr>
          <w:sz w:val="24"/>
          <w:szCs w:val="24"/>
        </w:rPr>
        <w:t xml:space="preserve"> de fevereiro de 2023</w:t>
      </w:r>
      <w:r w:rsidRPr="004471F1">
        <w:rPr>
          <w:sz w:val="24"/>
          <w:szCs w:val="24"/>
        </w:rPr>
        <w:t>.</w:t>
      </w:r>
    </w:p>
    <w:p w:rsidR="004471F1" w:rsidRDefault="004471F1"/>
    <w:p w:rsidR="004471F1" w:rsidRPr="004471F1" w:rsidRDefault="004471F1" w:rsidP="004471F1">
      <w:pPr>
        <w:jc w:val="center"/>
        <w:rPr>
          <w:sz w:val="24"/>
          <w:szCs w:val="24"/>
        </w:rPr>
      </w:pPr>
      <w:r w:rsidRPr="004471F1">
        <w:rPr>
          <w:sz w:val="24"/>
          <w:szCs w:val="24"/>
        </w:rPr>
        <w:t>O Diretor</w:t>
      </w:r>
    </w:p>
    <w:p w:rsidR="004471F1" w:rsidRDefault="004471F1" w:rsidP="004471F1">
      <w:pPr>
        <w:spacing w:line="240" w:lineRule="auto"/>
        <w:jc w:val="center"/>
      </w:pPr>
      <w:r>
        <w:t>______________________________</w:t>
      </w:r>
    </w:p>
    <w:p w:rsidR="004471F1" w:rsidRDefault="004471F1" w:rsidP="004471F1">
      <w:pPr>
        <w:spacing w:line="240" w:lineRule="auto"/>
        <w:jc w:val="center"/>
      </w:pPr>
      <w:r>
        <w:t>(</w:t>
      </w:r>
      <w:r w:rsidRPr="004471F1">
        <w:rPr>
          <w:i/>
        </w:rPr>
        <w:t>António Gonçalves de Carvalho</w:t>
      </w:r>
      <w:r>
        <w:t>)</w:t>
      </w:r>
    </w:p>
    <w:sectPr w:rsidR="004471F1" w:rsidSect="00F0184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A"/>
    <w:rsid w:val="000017B1"/>
    <w:rsid w:val="000262AC"/>
    <w:rsid w:val="00031719"/>
    <w:rsid w:val="000E2659"/>
    <w:rsid w:val="00310D4A"/>
    <w:rsid w:val="00336508"/>
    <w:rsid w:val="003C50C0"/>
    <w:rsid w:val="003D2E61"/>
    <w:rsid w:val="00446811"/>
    <w:rsid w:val="004471F1"/>
    <w:rsid w:val="004A43BA"/>
    <w:rsid w:val="00631DED"/>
    <w:rsid w:val="006448BF"/>
    <w:rsid w:val="007C6997"/>
    <w:rsid w:val="0082559F"/>
    <w:rsid w:val="00825774"/>
    <w:rsid w:val="00917D32"/>
    <w:rsid w:val="00A36030"/>
    <w:rsid w:val="00AB4FB8"/>
    <w:rsid w:val="00AC631F"/>
    <w:rsid w:val="00AD0BA5"/>
    <w:rsid w:val="00B7246D"/>
    <w:rsid w:val="00BA4B2C"/>
    <w:rsid w:val="00D2254E"/>
    <w:rsid w:val="00F0184C"/>
    <w:rsid w:val="00F62D2C"/>
    <w:rsid w:val="00F842EA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7B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7B1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D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web/guest/home/-/dre/105711800/details/maximized?serie=II&amp;parte_filter=31&amp;day=2017-01-06&amp;date=2017-01-01&amp;dreId=1057117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982A-4FA0-4A2E-8F60-A07D3C36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1450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C-Executivo</dc:creator>
  <cp:keywords/>
  <dc:description/>
  <cp:lastModifiedBy>Direção</cp:lastModifiedBy>
  <cp:revision>33</cp:revision>
  <cp:lastPrinted>2023-02-28T15:00:00Z</cp:lastPrinted>
  <dcterms:created xsi:type="dcterms:W3CDTF">2017-01-12T10:49:00Z</dcterms:created>
  <dcterms:modified xsi:type="dcterms:W3CDTF">2023-02-28T15:17:00Z</dcterms:modified>
</cp:coreProperties>
</file>